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3F" w:rsidRPr="00DF6311" w:rsidRDefault="004F273F" w:rsidP="004F273F">
      <w:pPr>
        <w:tabs>
          <w:tab w:val="left" w:pos="708"/>
          <w:tab w:val="center" w:pos="4153"/>
          <w:tab w:val="right" w:pos="8306"/>
        </w:tabs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311">
        <w:rPr>
          <w:rFonts w:ascii="Times New Roman" w:eastAsia="Times New Roman" w:hAnsi="Times New Roman" w:cs="Times New Roman"/>
          <w:sz w:val="28"/>
          <w:szCs w:val="28"/>
        </w:rPr>
        <w:t>Главе Октябрьского муниципального района и главам сельских поселений Октябрьского муниципального района</w:t>
      </w: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6311">
        <w:rPr>
          <w:rFonts w:ascii="Times New Roman" w:eastAsia="Times New Roman" w:hAnsi="Times New Roman" w:cs="Times New Roman"/>
          <w:sz w:val="28"/>
          <w:szCs w:val="24"/>
        </w:rPr>
        <w:t>Направляю Вам для опубликования на сайте администраций информацию.</w:t>
      </w:r>
    </w:p>
    <w:p w:rsidR="004752CE" w:rsidRPr="004752CE" w:rsidRDefault="004752CE" w:rsidP="004F273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6949F3" w:rsidRPr="006949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Проверки в отношении субъектов малого и среднего предпринимательства не проводятся с 01 апреля по 31 декабря 2020 года</w:t>
      </w:r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6949F3" w:rsidRPr="006949F3" w:rsidRDefault="006949F3" w:rsidP="00694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949F3">
        <w:rPr>
          <w:rFonts w:ascii="Times New Roman" w:eastAsia="Times New Roman" w:hAnsi="Times New Roman" w:cs="Times New Roman"/>
          <w:color w:val="2C2C2C"/>
          <w:sz w:val="28"/>
          <w:szCs w:val="28"/>
        </w:rPr>
        <w:t>Федеральным законом от 01.04.2020 №98-ФЗ внесены изменения в отдельные законодательные акты РФ по вопросам ликвидации и предупреждения чрезвычайных ситуаций.</w:t>
      </w:r>
    </w:p>
    <w:p w:rsidR="00541C69" w:rsidRDefault="006949F3" w:rsidP="00694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 w:rsidRPr="006949F3">
        <w:rPr>
          <w:rFonts w:ascii="Times New Roman" w:eastAsia="Times New Roman" w:hAnsi="Times New Roman" w:cs="Times New Roman"/>
          <w:color w:val="2C2C2C"/>
          <w:sz w:val="28"/>
          <w:szCs w:val="28"/>
        </w:rPr>
        <w:t>Проверки в отношении юридических лиц, индивидуальных предпринимателей, отнесенных к субъектам малого и среднего предпринимательства, сведения о которых включены в единый реестр субъектов малого и среднего предпринимательства не проводятся с 01.04.2020 по 31.12.2020 включительно, за исключением проверок, основанием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  <w:proofErr w:type="gramEnd"/>
    </w:p>
    <w:p w:rsidR="00541C69" w:rsidRDefault="00541C69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6949F3" w:rsidRDefault="006949F3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D3D31" w:rsidRP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sectPr w:rsidR="000D3D31" w:rsidRPr="004752CE" w:rsidSect="006E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52CE"/>
    <w:rsid w:val="000D3D31"/>
    <w:rsid w:val="004752CE"/>
    <w:rsid w:val="004F273F"/>
    <w:rsid w:val="00541C69"/>
    <w:rsid w:val="006949F3"/>
    <w:rsid w:val="006E534C"/>
    <w:rsid w:val="008E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4C"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2020-05-29T10:51:00Z</dcterms:created>
  <dcterms:modified xsi:type="dcterms:W3CDTF">2020-05-29T10:51:00Z</dcterms:modified>
</cp:coreProperties>
</file>